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3610" w:rsidRDefault="00453610" w:rsidP="00CC52EE">
      <w:pPr>
        <w:tabs>
          <w:tab w:val="left" w:pos="916"/>
          <w:tab w:val="left" w:pos="1276"/>
          <w:tab w:val="left" w:pos="15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jc w:val="center"/>
        <w:rPr>
          <w:rFonts w:ascii="Times New Roman" w:hAnsi="Times New Roman" w:cs="Times New Roman"/>
          <w:i/>
          <w:sz w:val="28"/>
          <w:szCs w:val="28"/>
          <w:highlight w:val="yellow"/>
        </w:rPr>
      </w:pPr>
      <w:r w:rsidRPr="00453610">
        <w:rPr>
          <w:rFonts w:ascii="Times New Roman" w:hAnsi="Times New Roman" w:cs="Times New Roman"/>
          <w:i/>
          <w:sz w:val="28"/>
          <w:szCs w:val="28"/>
          <w:highlight w:val="yellow"/>
        </w:rPr>
        <w:t xml:space="preserve">Основные методы сравнительного анализа программных продуктов и средств разработки. </w:t>
      </w:r>
    </w:p>
    <w:p w:rsidR="00453610" w:rsidRDefault="00453610" w:rsidP="00453610">
      <w:pPr>
        <w:tabs>
          <w:tab w:val="left" w:pos="916"/>
          <w:tab w:val="left" w:pos="1276"/>
          <w:tab w:val="left" w:pos="15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919"/>
        <w:jc w:val="both"/>
        <w:rPr>
          <w:rFonts w:ascii="Times New Roman" w:hAnsi="Times New Roman" w:cs="Times New Roman"/>
          <w:i/>
          <w:sz w:val="28"/>
          <w:szCs w:val="28"/>
          <w:highlight w:val="yellow"/>
        </w:rPr>
      </w:pPr>
    </w:p>
    <w:p w:rsidR="00453610" w:rsidRPr="00453610" w:rsidRDefault="00453610" w:rsidP="00453610">
      <w:pPr>
        <w:tabs>
          <w:tab w:val="left" w:pos="916"/>
          <w:tab w:val="left" w:pos="1276"/>
          <w:tab w:val="left" w:pos="15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rPr>
      </w:pPr>
      <w:r w:rsidRPr="00453610">
        <w:rPr>
          <w:rFonts w:ascii="Times New Roman" w:hAnsi="Times New Roman" w:cs="Times New Roman"/>
          <w:b/>
          <w:bCs/>
          <w:sz w:val="28"/>
          <w:szCs w:val="28"/>
        </w:rPr>
        <w:t>Некоторые основные методы сравнительного анализа программных продуктов и средств разработки:</w:t>
      </w:r>
    </w:p>
    <w:p w:rsidR="00453610" w:rsidRPr="00453610" w:rsidRDefault="00453610" w:rsidP="00453610">
      <w:pPr>
        <w:numPr>
          <w:ilvl w:val="0"/>
          <w:numId w:val="3"/>
        </w:numPr>
        <w:tabs>
          <w:tab w:val="left" w:pos="916"/>
          <w:tab w:val="left" w:pos="1276"/>
          <w:tab w:val="left" w:pos="15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cs="Times New Roman"/>
          <w:sz w:val="28"/>
          <w:szCs w:val="28"/>
        </w:rPr>
      </w:pPr>
      <w:r w:rsidRPr="00453610">
        <w:rPr>
          <w:rFonts w:ascii="Times New Roman" w:hAnsi="Times New Roman" w:cs="Times New Roman"/>
          <w:b/>
          <w:bCs/>
          <w:sz w:val="28"/>
          <w:szCs w:val="28"/>
        </w:rPr>
        <w:t>Функциональная</w:t>
      </w:r>
      <w:r w:rsidRPr="00453610">
        <w:rPr>
          <w:rFonts w:ascii="Times New Roman" w:hAnsi="Times New Roman" w:cs="Times New Roman"/>
          <w:b/>
          <w:bCs/>
          <w:sz w:val="28"/>
          <w:szCs w:val="28"/>
          <w:lang w:val="en-US"/>
        </w:rPr>
        <w:t xml:space="preserve"> </w:t>
      </w:r>
      <w:r w:rsidRPr="00453610">
        <w:rPr>
          <w:rFonts w:ascii="Times New Roman" w:hAnsi="Times New Roman" w:cs="Times New Roman"/>
          <w:b/>
          <w:bCs/>
          <w:sz w:val="28"/>
          <w:szCs w:val="28"/>
        </w:rPr>
        <w:t>оценка</w:t>
      </w:r>
      <w:r w:rsidRPr="00453610">
        <w:rPr>
          <w:rFonts w:ascii="Times New Roman" w:hAnsi="Times New Roman" w:cs="Times New Roman"/>
          <w:b/>
          <w:bCs/>
          <w:sz w:val="28"/>
          <w:szCs w:val="28"/>
          <w:lang w:val="en-US"/>
        </w:rPr>
        <w:t xml:space="preserve"> (Function Point Analysis, FPA)</w:t>
      </w:r>
      <w:r w:rsidRPr="00453610">
        <w:rPr>
          <w:rFonts w:ascii="Times New Roman" w:hAnsi="Times New Roman" w:cs="Times New Roman"/>
          <w:sz w:val="28"/>
          <w:szCs w:val="28"/>
          <w:lang w:val="en-US"/>
        </w:rPr>
        <w:t xml:space="preserve">. </w:t>
      </w:r>
      <w:r w:rsidRPr="00453610">
        <w:rPr>
          <w:rFonts w:ascii="Times New Roman" w:hAnsi="Times New Roman" w:cs="Times New Roman"/>
          <w:sz w:val="28"/>
          <w:szCs w:val="28"/>
        </w:rPr>
        <w:t>Позволяет определить размер программного продукта и его стоимость, оценив количество функций, которые выполняет программа. Оценка основана на анализе требований к ПО и выделяет различные типы функций: ввод данных, вывод данных, запросы к базе данных, логические операции и другие. Каждый тип функции имеет свой вес, который зависит от сложности реализации. </w:t>
      </w:r>
    </w:p>
    <w:p w:rsidR="00453610" w:rsidRPr="00453610" w:rsidRDefault="00453610" w:rsidP="00453610">
      <w:pPr>
        <w:numPr>
          <w:ilvl w:val="0"/>
          <w:numId w:val="3"/>
        </w:numPr>
        <w:tabs>
          <w:tab w:val="left" w:pos="916"/>
          <w:tab w:val="left" w:pos="1276"/>
          <w:tab w:val="left" w:pos="15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cs="Times New Roman"/>
          <w:sz w:val="28"/>
          <w:szCs w:val="28"/>
        </w:rPr>
      </w:pPr>
      <w:r w:rsidRPr="00453610">
        <w:rPr>
          <w:rFonts w:ascii="Times New Roman" w:hAnsi="Times New Roman" w:cs="Times New Roman"/>
          <w:b/>
          <w:bCs/>
          <w:sz w:val="28"/>
          <w:szCs w:val="28"/>
        </w:rPr>
        <w:t>Экспертная оценка</w:t>
      </w:r>
      <w:r w:rsidRPr="00453610">
        <w:rPr>
          <w:rFonts w:ascii="Times New Roman" w:hAnsi="Times New Roman" w:cs="Times New Roman"/>
          <w:sz w:val="28"/>
          <w:szCs w:val="28"/>
        </w:rPr>
        <w:t>. Специалисты рассматривают программное обеспечение с целью определения его качества. Это может включать в себя проверку документац</w:t>
      </w:r>
      <w:r>
        <w:rPr>
          <w:rFonts w:ascii="Times New Roman" w:hAnsi="Times New Roman" w:cs="Times New Roman"/>
          <w:sz w:val="28"/>
          <w:szCs w:val="28"/>
        </w:rPr>
        <w:t>ии, тестирование и анализ кода.</w:t>
      </w:r>
    </w:p>
    <w:p w:rsidR="00453610" w:rsidRPr="00453610" w:rsidRDefault="00453610" w:rsidP="00453610">
      <w:pPr>
        <w:numPr>
          <w:ilvl w:val="0"/>
          <w:numId w:val="3"/>
        </w:numPr>
        <w:tabs>
          <w:tab w:val="left" w:pos="916"/>
          <w:tab w:val="left" w:pos="1276"/>
          <w:tab w:val="left" w:pos="15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cs="Times New Roman"/>
          <w:sz w:val="28"/>
          <w:szCs w:val="28"/>
        </w:rPr>
      </w:pPr>
      <w:r w:rsidRPr="00453610">
        <w:rPr>
          <w:rFonts w:ascii="Times New Roman" w:hAnsi="Times New Roman" w:cs="Times New Roman"/>
          <w:b/>
          <w:bCs/>
          <w:sz w:val="28"/>
          <w:szCs w:val="28"/>
        </w:rPr>
        <w:t xml:space="preserve">Аддитивная </w:t>
      </w:r>
      <w:r>
        <w:rPr>
          <w:rFonts w:ascii="Times New Roman" w:hAnsi="Times New Roman" w:cs="Times New Roman"/>
          <w:b/>
          <w:bCs/>
          <w:sz w:val="28"/>
          <w:szCs w:val="28"/>
        </w:rPr>
        <w:t xml:space="preserve">сверка по заранее согласованным </w:t>
      </w:r>
      <w:r w:rsidRPr="00453610">
        <w:rPr>
          <w:rFonts w:ascii="Times New Roman" w:hAnsi="Times New Roman" w:cs="Times New Roman"/>
          <w:b/>
          <w:bCs/>
          <w:sz w:val="28"/>
          <w:szCs w:val="28"/>
        </w:rPr>
        <w:t>критериям оценки</w:t>
      </w:r>
      <w:r w:rsidRPr="00453610">
        <w:rPr>
          <w:rFonts w:ascii="Times New Roman" w:hAnsi="Times New Roman" w:cs="Times New Roman"/>
          <w:sz w:val="28"/>
          <w:szCs w:val="28"/>
        </w:rPr>
        <w:t>. Комиссия экспертов формирует таблицу критериев оценки, являющихся самыми важными для потребителя. Для каждого критерия эксперты выставляют коэффициенты значимости критерия для оценки продукта. Затем рассчитывается аддитивная сумма интегральной оценки для каждого сравниваемого продукта, и значения интегральных оценок для каждого пр</w:t>
      </w:r>
      <w:r>
        <w:rPr>
          <w:rFonts w:ascii="Times New Roman" w:hAnsi="Times New Roman" w:cs="Times New Roman"/>
          <w:sz w:val="28"/>
          <w:szCs w:val="28"/>
        </w:rPr>
        <w:t>одукта ранжируются по убыванию.</w:t>
      </w:r>
    </w:p>
    <w:p w:rsidR="00453610" w:rsidRPr="00453610" w:rsidRDefault="00453610" w:rsidP="00453610">
      <w:pPr>
        <w:numPr>
          <w:ilvl w:val="0"/>
          <w:numId w:val="3"/>
        </w:numPr>
        <w:tabs>
          <w:tab w:val="left" w:pos="916"/>
          <w:tab w:val="left" w:pos="1276"/>
          <w:tab w:val="left" w:pos="15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cs="Times New Roman"/>
          <w:sz w:val="28"/>
          <w:szCs w:val="28"/>
        </w:rPr>
      </w:pPr>
      <w:r>
        <w:rPr>
          <w:rFonts w:ascii="Times New Roman" w:hAnsi="Times New Roman" w:cs="Times New Roman"/>
          <w:b/>
          <w:bCs/>
          <w:sz w:val="28"/>
          <w:szCs w:val="28"/>
        </w:rPr>
        <w:t>Анализ производитель</w:t>
      </w:r>
      <w:r w:rsidRPr="00453610">
        <w:rPr>
          <w:rFonts w:ascii="Times New Roman" w:hAnsi="Times New Roman" w:cs="Times New Roman"/>
          <w:b/>
          <w:bCs/>
          <w:sz w:val="28"/>
          <w:szCs w:val="28"/>
        </w:rPr>
        <w:t>ности</w:t>
      </w:r>
      <w:r w:rsidRPr="00453610">
        <w:rPr>
          <w:rFonts w:ascii="Times New Roman" w:hAnsi="Times New Roman" w:cs="Times New Roman"/>
          <w:sz w:val="28"/>
          <w:szCs w:val="28"/>
        </w:rPr>
        <w:t>. Подходы к измерению и оптимизации производительности программного обеспечения для повышения эффективности его работы. </w:t>
      </w:r>
    </w:p>
    <w:p w:rsidR="00453610" w:rsidRDefault="00453610" w:rsidP="00453610">
      <w:pPr>
        <w:tabs>
          <w:tab w:val="left" w:pos="916"/>
          <w:tab w:val="left" w:pos="1276"/>
          <w:tab w:val="left" w:pos="15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rPr>
          <w:rFonts w:ascii="Times New Roman" w:hAnsi="Times New Roman" w:cs="Times New Roman"/>
          <w:i/>
          <w:sz w:val="28"/>
          <w:szCs w:val="28"/>
          <w:highlight w:val="yellow"/>
        </w:rPr>
      </w:pPr>
    </w:p>
    <w:p w:rsidR="00453610" w:rsidRDefault="00453610" w:rsidP="00CC52EE">
      <w:pPr>
        <w:tabs>
          <w:tab w:val="left" w:pos="916"/>
          <w:tab w:val="left" w:pos="1276"/>
          <w:tab w:val="left" w:pos="15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jc w:val="center"/>
        <w:rPr>
          <w:rFonts w:ascii="Times New Roman" w:hAnsi="Times New Roman" w:cs="Times New Roman"/>
          <w:i/>
          <w:sz w:val="28"/>
          <w:szCs w:val="28"/>
          <w:highlight w:val="yellow"/>
        </w:rPr>
      </w:pPr>
    </w:p>
    <w:p w:rsidR="00CC52EE" w:rsidRDefault="00453610" w:rsidP="00CC52EE">
      <w:pPr>
        <w:tabs>
          <w:tab w:val="left" w:pos="916"/>
          <w:tab w:val="left" w:pos="1276"/>
          <w:tab w:val="left" w:pos="15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jc w:val="center"/>
        <w:rPr>
          <w:rFonts w:ascii="Times New Roman" w:hAnsi="Times New Roman" w:cs="Times New Roman"/>
          <w:i/>
          <w:sz w:val="28"/>
          <w:szCs w:val="28"/>
        </w:rPr>
      </w:pPr>
      <w:r w:rsidRPr="00453610">
        <w:rPr>
          <w:rFonts w:ascii="Times New Roman" w:hAnsi="Times New Roman" w:cs="Times New Roman"/>
          <w:i/>
          <w:sz w:val="28"/>
          <w:szCs w:val="28"/>
          <w:highlight w:val="yellow"/>
        </w:rPr>
        <w:t>Основные подходы к менеджменту программных продуктов.</w:t>
      </w:r>
    </w:p>
    <w:p w:rsidR="00453610" w:rsidRPr="00453610" w:rsidRDefault="00453610" w:rsidP="00453610">
      <w:pPr>
        <w:tabs>
          <w:tab w:val="left" w:pos="916"/>
          <w:tab w:val="left" w:pos="1276"/>
          <w:tab w:val="left" w:pos="15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919"/>
        <w:jc w:val="both"/>
        <w:rPr>
          <w:rFonts w:ascii="Times New Roman" w:hAnsi="Times New Roman" w:cs="Times New Roman"/>
          <w:sz w:val="28"/>
          <w:szCs w:val="28"/>
        </w:rPr>
      </w:pPr>
    </w:p>
    <w:p w:rsidR="00453610" w:rsidRPr="00453610" w:rsidRDefault="00453610" w:rsidP="00453610">
      <w:pPr>
        <w:tabs>
          <w:tab w:val="left" w:pos="916"/>
          <w:tab w:val="left" w:pos="1276"/>
          <w:tab w:val="left" w:pos="15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919"/>
        <w:jc w:val="both"/>
        <w:rPr>
          <w:rFonts w:ascii="Times New Roman" w:hAnsi="Times New Roman" w:cs="Times New Roman"/>
          <w:sz w:val="28"/>
          <w:szCs w:val="28"/>
        </w:rPr>
      </w:pPr>
      <w:r w:rsidRPr="00453610">
        <w:rPr>
          <w:rFonts w:ascii="Times New Roman" w:hAnsi="Times New Roman" w:cs="Times New Roman"/>
          <w:b/>
          <w:bCs/>
          <w:sz w:val="28"/>
          <w:szCs w:val="28"/>
        </w:rPr>
        <w:t>Некоторые основные подходы к менеджменту программных продуктов:</w:t>
      </w:r>
    </w:p>
    <w:p w:rsidR="00453610" w:rsidRPr="00453610" w:rsidRDefault="00453610" w:rsidP="00453610">
      <w:pPr>
        <w:numPr>
          <w:ilvl w:val="0"/>
          <w:numId w:val="4"/>
        </w:numPr>
        <w:tabs>
          <w:tab w:val="left" w:pos="916"/>
          <w:tab w:val="left" w:pos="1276"/>
          <w:tab w:val="left" w:pos="15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jc w:val="both"/>
        <w:rPr>
          <w:rFonts w:ascii="Times New Roman" w:hAnsi="Times New Roman" w:cs="Times New Roman"/>
          <w:sz w:val="28"/>
          <w:szCs w:val="28"/>
        </w:rPr>
      </w:pPr>
      <w:proofErr w:type="spellStart"/>
      <w:r w:rsidRPr="00453610">
        <w:rPr>
          <w:rFonts w:ascii="Times New Roman" w:hAnsi="Times New Roman" w:cs="Times New Roman"/>
          <w:b/>
          <w:bCs/>
          <w:sz w:val="28"/>
          <w:szCs w:val="28"/>
        </w:rPr>
        <w:t>Waterfall</w:t>
      </w:r>
      <w:proofErr w:type="spellEnd"/>
      <w:r w:rsidRPr="00453610">
        <w:rPr>
          <w:rFonts w:ascii="Times New Roman" w:hAnsi="Times New Roman" w:cs="Times New Roman"/>
          <w:b/>
          <w:bCs/>
          <w:sz w:val="28"/>
          <w:szCs w:val="28"/>
        </w:rPr>
        <w:t xml:space="preserve"> (каскадная модель)</w:t>
      </w:r>
      <w:r w:rsidRPr="00453610">
        <w:rPr>
          <w:rFonts w:ascii="Times New Roman" w:hAnsi="Times New Roman" w:cs="Times New Roman"/>
          <w:sz w:val="28"/>
          <w:szCs w:val="28"/>
        </w:rPr>
        <w:t xml:space="preserve">. Линейный и последовательный подход, при котором каждый этап должен быть завершён до начала следующего. Обычно </w:t>
      </w:r>
      <w:r w:rsidRPr="00453610">
        <w:rPr>
          <w:rFonts w:ascii="Times New Roman" w:hAnsi="Times New Roman" w:cs="Times New Roman"/>
          <w:sz w:val="28"/>
          <w:szCs w:val="28"/>
        </w:rPr>
        <w:lastRenderedPageBreak/>
        <w:t>включает процессы сбора требований, анализа, проектирования, разраб</w:t>
      </w:r>
      <w:r>
        <w:rPr>
          <w:rFonts w:ascii="Times New Roman" w:hAnsi="Times New Roman" w:cs="Times New Roman"/>
          <w:sz w:val="28"/>
          <w:szCs w:val="28"/>
        </w:rPr>
        <w:t>отки, тестирования и поддержки.</w:t>
      </w:r>
      <w:bookmarkStart w:id="0" w:name="_GoBack"/>
      <w:bookmarkEnd w:id="0"/>
    </w:p>
    <w:p w:rsidR="00453610" w:rsidRPr="00453610" w:rsidRDefault="00453610" w:rsidP="00453610">
      <w:pPr>
        <w:numPr>
          <w:ilvl w:val="0"/>
          <w:numId w:val="4"/>
        </w:numPr>
        <w:tabs>
          <w:tab w:val="left" w:pos="916"/>
          <w:tab w:val="left" w:pos="1276"/>
          <w:tab w:val="left" w:pos="15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jc w:val="both"/>
        <w:rPr>
          <w:rFonts w:ascii="Times New Roman" w:hAnsi="Times New Roman" w:cs="Times New Roman"/>
          <w:sz w:val="28"/>
          <w:szCs w:val="28"/>
        </w:rPr>
      </w:pPr>
      <w:r w:rsidRPr="00453610">
        <w:rPr>
          <w:rFonts w:ascii="Times New Roman" w:hAnsi="Times New Roman" w:cs="Times New Roman"/>
          <w:b/>
          <w:bCs/>
          <w:sz w:val="28"/>
          <w:szCs w:val="28"/>
        </w:rPr>
        <w:t>PRINCE2</w:t>
      </w:r>
      <w:r w:rsidRPr="00453610">
        <w:rPr>
          <w:rFonts w:ascii="Times New Roman" w:hAnsi="Times New Roman" w:cs="Times New Roman"/>
          <w:sz w:val="28"/>
          <w:szCs w:val="28"/>
        </w:rPr>
        <w:t>. Методология, предоставляющая гибкий и адаптируемый подход к проектам. Основывается на продуктах, чётких ролях и ответственности. Подходит для менеджмента крупных и сложных проектов, обеспечивает контроль и прозрачность процессов. </w:t>
      </w:r>
    </w:p>
    <w:p w:rsidR="00453610" w:rsidRPr="00453610" w:rsidRDefault="00453610" w:rsidP="00453610">
      <w:pPr>
        <w:numPr>
          <w:ilvl w:val="0"/>
          <w:numId w:val="4"/>
        </w:numPr>
        <w:tabs>
          <w:tab w:val="left" w:pos="916"/>
          <w:tab w:val="left" w:pos="1276"/>
          <w:tab w:val="left" w:pos="15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jc w:val="both"/>
        <w:rPr>
          <w:rFonts w:ascii="Times New Roman" w:hAnsi="Times New Roman" w:cs="Times New Roman"/>
          <w:sz w:val="28"/>
          <w:szCs w:val="28"/>
        </w:rPr>
      </w:pPr>
      <w:proofErr w:type="spellStart"/>
      <w:r w:rsidRPr="00453610">
        <w:rPr>
          <w:rFonts w:ascii="Times New Roman" w:hAnsi="Times New Roman" w:cs="Times New Roman"/>
          <w:b/>
          <w:bCs/>
          <w:sz w:val="28"/>
          <w:szCs w:val="28"/>
        </w:rPr>
        <w:t>Agile</w:t>
      </w:r>
      <w:proofErr w:type="spellEnd"/>
      <w:r w:rsidRPr="00453610">
        <w:rPr>
          <w:rFonts w:ascii="Times New Roman" w:hAnsi="Times New Roman" w:cs="Times New Roman"/>
          <w:sz w:val="28"/>
          <w:szCs w:val="28"/>
        </w:rPr>
        <w:t>. Ориентирована на итеративную и инкрементную разработку. Основное внимание уделяется взаимодействию с клиентами, адаптации к изменениям и сотрудничеству внутри команды. </w:t>
      </w:r>
    </w:p>
    <w:p w:rsidR="00453610" w:rsidRPr="00453610" w:rsidRDefault="00453610" w:rsidP="00453610">
      <w:pPr>
        <w:numPr>
          <w:ilvl w:val="0"/>
          <w:numId w:val="4"/>
        </w:numPr>
        <w:tabs>
          <w:tab w:val="left" w:pos="916"/>
          <w:tab w:val="left" w:pos="1276"/>
          <w:tab w:val="left" w:pos="15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jc w:val="both"/>
        <w:rPr>
          <w:rFonts w:ascii="Times New Roman" w:hAnsi="Times New Roman" w:cs="Times New Roman"/>
          <w:sz w:val="28"/>
          <w:szCs w:val="28"/>
        </w:rPr>
      </w:pPr>
      <w:proofErr w:type="spellStart"/>
      <w:r w:rsidRPr="00453610">
        <w:rPr>
          <w:rFonts w:ascii="Times New Roman" w:hAnsi="Times New Roman" w:cs="Times New Roman"/>
          <w:b/>
          <w:bCs/>
          <w:sz w:val="28"/>
          <w:szCs w:val="28"/>
        </w:rPr>
        <w:t>Lean</w:t>
      </w:r>
      <w:proofErr w:type="spellEnd"/>
      <w:r w:rsidRPr="00453610">
        <w:rPr>
          <w:rFonts w:ascii="Times New Roman" w:hAnsi="Times New Roman" w:cs="Times New Roman"/>
          <w:sz w:val="28"/>
          <w:szCs w:val="28"/>
        </w:rPr>
        <w:t>. Ориентирован на минимизацию потерь и максимизацию пользы для клиента. Основан на прин</w:t>
      </w:r>
      <w:r>
        <w:rPr>
          <w:rFonts w:ascii="Times New Roman" w:hAnsi="Times New Roman" w:cs="Times New Roman"/>
          <w:sz w:val="28"/>
          <w:szCs w:val="28"/>
        </w:rPr>
        <w:t>ципах организации производства.</w:t>
      </w:r>
    </w:p>
    <w:p w:rsidR="00453610" w:rsidRPr="00453610" w:rsidRDefault="00453610" w:rsidP="00453610">
      <w:pPr>
        <w:tabs>
          <w:tab w:val="left" w:pos="916"/>
          <w:tab w:val="left" w:pos="1276"/>
          <w:tab w:val="left" w:pos="15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919"/>
        <w:jc w:val="both"/>
        <w:rPr>
          <w:rFonts w:ascii="Times New Roman" w:hAnsi="Times New Roman" w:cs="Times New Roman"/>
          <w:sz w:val="28"/>
          <w:szCs w:val="28"/>
        </w:rPr>
      </w:pPr>
      <w:r w:rsidRPr="00453610">
        <w:rPr>
          <w:rFonts w:ascii="Times New Roman" w:hAnsi="Times New Roman" w:cs="Times New Roman"/>
          <w:sz w:val="28"/>
          <w:szCs w:val="28"/>
        </w:rPr>
        <w:t xml:space="preserve">Выбор оптимальной стратегии определяется масштабами проекта, спецификой его задания, объёмом </w:t>
      </w:r>
      <w:r>
        <w:rPr>
          <w:rFonts w:ascii="Times New Roman" w:hAnsi="Times New Roman" w:cs="Times New Roman"/>
          <w:sz w:val="28"/>
          <w:szCs w:val="28"/>
        </w:rPr>
        <w:t>выделенного времени и бюджетом.</w:t>
      </w:r>
    </w:p>
    <w:p w:rsidR="00453610" w:rsidRPr="00CC52EE" w:rsidRDefault="00453610" w:rsidP="00453610">
      <w:pPr>
        <w:tabs>
          <w:tab w:val="left" w:pos="916"/>
          <w:tab w:val="left" w:pos="1276"/>
          <w:tab w:val="left" w:pos="15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rPr>
          <w:rFonts w:ascii="Times New Roman" w:hAnsi="Times New Roman" w:cs="Times New Roman"/>
          <w:i/>
          <w:sz w:val="28"/>
          <w:szCs w:val="28"/>
        </w:rPr>
      </w:pPr>
    </w:p>
    <w:sectPr w:rsidR="00453610" w:rsidRPr="00CC52E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417D9"/>
    <w:multiLevelType w:val="multilevel"/>
    <w:tmpl w:val="0D26D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1A0589"/>
    <w:multiLevelType w:val="multilevel"/>
    <w:tmpl w:val="14DA6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95E1AAB"/>
    <w:multiLevelType w:val="multilevel"/>
    <w:tmpl w:val="9C445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8216E4B"/>
    <w:multiLevelType w:val="multilevel"/>
    <w:tmpl w:val="DFE017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C62"/>
    <w:rsid w:val="00263C62"/>
    <w:rsid w:val="00453610"/>
    <w:rsid w:val="00964BF2"/>
    <w:rsid w:val="00AD16B0"/>
    <w:rsid w:val="00CC52EE"/>
    <w:rsid w:val="00D01E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026698-EEAD-4CC7-9E24-936AB68A8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01E0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6603296">
      <w:bodyDiv w:val="1"/>
      <w:marLeft w:val="0"/>
      <w:marRight w:val="0"/>
      <w:marTop w:val="0"/>
      <w:marBottom w:val="0"/>
      <w:divBdr>
        <w:top w:val="none" w:sz="0" w:space="0" w:color="auto"/>
        <w:left w:val="none" w:sz="0" w:space="0" w:color="auto"/>
        <w:bottom w:val="none" w:sz="0" w:space="0" w:color="auto"/>
        <w:right w:val="none" w:sz="0" w:space="0" w:color="auto"/>
      </w:divBdr>
    </w:div>
    <w:div w:id="1666467599">
      <w:bodyDiv w:val="1"/>
      <w:marLeft w:val="0"/>
      <w:marRight w:val="0"/>
      <w:marTop w:val="0"/>
      <w:marBottom w:val="0"/>
      <w:divBdr>
        <w:top w:val="none" w:sz="0" w:space="0" w:color="auto"/>
        <w:left w:val="none" w:sz="0" w:space="0" w:color="auto"/>
        <w:bottom w:val="none" w:sz="0" w:space="0" w:color="auto"/>
        <w:right w:val="none" w:sz="0" w:space="0" w:color="auto"/>
      </w:divBdr>
    </w:div>
    <w:div w:id="1745638981">
      <w:bodyDiv w:val="1"/>
      <w:marLeft w:val="0"/>
      <w:marRight w:val="0"/>
      <w:marTop w:val="0"/>
      <w:marBottom w:val="0"/>
      <w:divBdr>
        <w:top w:val="none" w:sz="0" w:space="0" w:color="auto"/>
        <w:left w:val="none" w:sz="0" w:space="0" w:color="auto"/>
        <w:bottom w:val="none" w:sz="0" w:space="0" w:color="auto"/>
        <w:right w:val="none" w:sz="0" w:space="0" w:color="auto"/>
      </w:divBdr>
    </w:div>
    <w:div w:id="1824201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353</Words>
  <Characters>2013</Characters>
  <Application>Microsoft Office Word</Application>
  <DocSecurity>0</DocSecurity>
  <Lines>16</Lines>
  <Paragraphs>4</Paragraphs>
  <ScaleCrop>false</ScaleCrop>
  <Company/>
  <LinksUpToDate>false</LinksUpToDate>
  <CharactersWithSpaces>2362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Master118</dc:creator>
  <cp:keywords/>
  <dc:description/>
  <cp:lastModifiedBy>Master118</cp:lastModifiedBy>
  <cp:revision>4</cp:revision>
  <dcterms:created xsi:type="dcterms:W3CDTF">2025-02-14T12:26:00Z</dcterms:created>
  <dcterms:modified xsi:type="dcterms:W3CDTF">2025-02-14T12:33:00Z</dcterms:modified>
</cp:coreProperties>
</file>